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7C2D" w14:textId="77777777" w:rsidR="00AB67B0" w:rsidRDefault="00AB67B0" w:rsidP="00632E5F">
      <w:pPr>
        <w:jc w:val="center"/>
      </w:pPr>
    </w:p>
    <w:p w14:paraId="6B33B2F2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6D976318" w14:textId="77777777" w:rsidTr="006142B9">
        <w:trPr>
          <w:trHeight w:val="419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964DDA2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1298CF9F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3C1885A" w14:textId="77777777" w:rsidR="00632E5F" w:rsidRDefault="006142B9" w:rsidP="00F61BCD">
            <w:pPr>
              <w:pStyle w:val="Akapitzlist"/>
              <w:jc w:val="center"/>
            </w:pPr>
            <w:r>
              <w:t xml:space="preserve">2. Wzrost atrakcyjności gospodarczej i turystycznej na obszarze Stowarzyszenia LGD „Dolina Soły” do 2023 r. </w:t>
            </w:r>
          </w:p>
        </w:tc>
      </w:tr>
      <w:tr w:rsidR="00632E5F" w14:paraId="405A9A83" w14:textId="77777777" w:rsidTr="00343AB2">
        <w:trPr>
          <w:trHeight w:val="334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B61C1F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890CBA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EE66A81" w14:textId="77777777" w:rsidR="00632E5F" w:rsidRDefault="00343AB2" w:rsidP="006142B9">
            <w:pPr>
              <w:pStyle w:val="Akapitzlist"/>
              <w:jc w:val="center"/>
            </w:pPr>
            <w:r>
              <w:t xml:space="preserve">2.2. </w:t>
            </w:r>
            <w:r w:rsidR="00F61BCD">
              <w:t xml:space="preserve"> </w:t>
            </w:r>
            <w:r>
              <w:t>Rozwój tożsamości lokalnej na obszarze LGD Dolina Soły do 2023 r.</w:t>
            </w:r>
          </w:p>
        </w:tc>
      </w:tr>
      <w:tr w:rsidR="00632E5F" w14:paraId="5F37F6B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5E28C9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0B882AB2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1008202" w14:textId="77777777" w:rsidR="00632E5F" w:rsidRDefault="00343AB2" w:rsidP="006142B9">
            <w:pPr>
              <w:ind w:left="360"/>
              <w:jc w:val="center"/>
            </w:pPr>
            <w:r>
              <w:t>2.2.</w:t>
            </w:r>
            <w:r w:rsidR="006142B9">
              <w:t>1</w:t>
            </w:r>
            <w:r w:rsidR="00F61BCD">
              <w:t xml:space="preserve"> </w:t>
            </w:r>
            <w:r w:rsidR="006142B9">
              <w:t xml:space="preserve">Ochrona, promocja i rozwój produktów lokalnych oraz dziedzictwa lokalnego </w:t>
            </w:r>
          </w:p>
        </w:tc>
      </w:tr>
      <w:tr w:rsidR="00632E5F" w14:paraId="3C9F0FD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DAA957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67296733" w14:textId="77777777" w:rsidTr="007651F4">
        <w:trPr>
          <w:trHeight w:val="397"/>
        </w:trPr>
        <w:tc>
          <w:tcPr>
            <w:tcW w:w="562" w:type="dxa"/>
          </w:tcPr>
          <w:p w14:paraId="3D2F60CB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5DA12EF3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0B930D00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236681FB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E9550E1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314C8149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5F08942D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0EDE32E5" w14:textId="77777777" w:rsidTr="00347BCD">
        <w:trPr>
          <w:trHeight w:val="334"/>
        </w:trPr>
        <w:tc>
          <w:tcPr>
            <w:tcW w:w="562" w:type="dxa"/>
          </w:tcPr>
          <w:p w14:paraId="3A68FC1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689C2C7D" w14:textId="4ED6BB0F" w:rsidR="00632E5F" w:rsidRDefault="00F61BCD" w:rsidP="00347BCD">
            <w:pPr>
              <w:jc w:val="center"/>
            </w:pPr>
            <w:r>
              <w:t xml:space="preserve">Liczba wspartych inicjatyw lokalnych w zakresie </w:t>
            </w:r>
            <w:r w:rsidR="00347BCD">
              <w:t>ochrony, promocji i rozwoju produktów lokalnych oraz dziedzictwa lokalnego</w:t>
            </w:r>
            <w:r>
              <w:t xml:space="preserve"> </w:t>
            </w:r>
            <w:r w:rsidR="00285ECE">
              <w:t xml:space="preserve"> </w:t>
            </w:r>
          </w:p>
        </w:tc>
        <w:tc>
          <w:tcPr>
            <w:tcW w:w="1999" w:type="dxa"/>
          </w:tcPr>
          <w:p w14:paraId="4A639658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698B8D20" w14:textId="77777777" w:rsidR="00632E5F" w:rsidRDefault="00343AB2" w:rsidP="007651F4">
            <w:pPr>
              <w:jc w:val="center"/>
            </w:pPr>
            <w:r>
              <w:t>18</w:t>
            </w:r>
          </w:p>
        </w:tc>
        <w:tc>
          <w:tcPr>
            <w:tcW w:w="1999" w:type="dxa"/>
          </w:tcPr>
          <w:p w14:paraId="29B1F8B1" w14:textId="77777777" w:rsidR="00632E5F" w:rsidRDefault="003F7DFE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2B9E5FA4" w14:textId="77777777" w:rsidR="00632E5F" w:rsidRDefault="00F61BCD" w:rsidP="007651F4">
            <w:pPr>
              <w:jc w:val="center"/>
            </w:pPr>
            <w:r>
              <w:t>9</w:t>
            </w:r>
          </w:p>
        </w:tc>
        <w:tc>
          <w:tcPr>
            <w:tcW w:w="2000" w:type="dxa"/>
          </w:tcPr>
          <w:p w14:paraId="75C7D909" w14:textId="77777777" w:rsidR="00632E5F" w:rsidRDefault="00343AB2" w:rsidP="007651F4">
            <w:pPr>
              <w:jc w:val="center"/>
            </w:pPr>
            <w:r>
              <w:t>9</w:t>
            </w:r>
          </w:p>
        </w:tc>
      </w:tr>
    </w:tbl>
    <w:p w14:paraId="7D534225" w14:textId="77777777" w:rsidR="00632E5F" w:rsidRDefault="00632E5F" w:rsidP="00632E5F">
      <w:pPr>
        <w:jc w:val="center"/>
      </w:pPr>
    </w:p>
    <w:p w14:paraId="7E1D862A" w14:textId="77777777" w:rsidR="00C52AD6" w:rsidRDefault="008A7EF7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9353" w14:textId="77777777" w:rsidR="008A7EF7" w:rsidRDefault="008A7EF7" w:rsidP="00AB67B0">
      <w:pPr>
        <w:spacing w:after="0" w:line="240" w:lineRule="auto"/>
      </w:pPr>
      <w:r>
        <w:separator/>
      </w:r>
    </w:p>
  </w:endnote>
  <w:endnote w:type="continuationSeparator" w:id="0">
    <w:p w14:paraId="7075BC37" w14:textId="77777777" w:rsidR="008A7EF7" w:rsidRDefault="008A7EF7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87758" w14:textId="77777777" w:rsidR="00A745BE" w:rsidRDefault="00A745B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C1B4" w14:textId="77777777" w:rsidR="00A745BE" w:rsidRDefault="00A745BE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856E" w14:textId="77777777" w:rsidR="00A745BE" w:rsidRDefault="00A745B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8C1B" w14:textId="77777777" w:rsidR="008A7EF7" w:rsidRDefault="008A7EF7" w:rsidP="00AB67B0">
      <w:pPr>
        <w:spacing w:after="0" w:line="240" w:lineRule="auto"/>
      </w:pPr>
      <w:r>
        <w:separator/>
      </w:r>
    </w:p>
  </w:footnote>
  <w:footnote w:type="continuationSeparator" w:id="0">
    <w:p w14:paraId="696A8C89" w14:textId="77777777" w:rsidR="008A7EF7" w:rsidRDefault="008A7EF7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74F14" w14:textId="77777777" w:rsidR="00A745BE" w:rsidRDefault="00A745B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7E22" w14:textId="2C95D25D" w:rsidR="00AB67B0" w:rsidRDefault="00AB67B0" w:rsidP="00AB67B0">
    <w:r>
      <w:t xml:space="preserve">Załącznik nr 1 do ogłoszenia o naborze nr  </w:t>
    </w:r>
    <w:r w:rsidR="000075AD">
      <w:t>5</w:t>
    </w:r>
    <w:r w:rsidR="006142B9">
      <w:t>/201</w:t>
    </w:r>
    <w:r w:rsidR="00A745BE"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621D5" w14:textId="77777777" w:rsidR="00A745BE" w:rsidRDefault="00A745B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075AD"/>
    <w:rsid w:val="00101A6D"/>
    <w:rsid w:val="00192329"/>
    <w:rsid w:val="001962D9"/>
    <w:rsid w:val="001D1A85"/>
    <w:rsid w:val="00285ECE"/>
    <w:rsid w:val="00343AB2"/>
    <w:rsid w:val="00347BCD"/>
    <w:rsid w:val="003F7DFE"/>
    <w:rsid w:val="00450E64"/>
    <w:rsid w:val="006142B9"/>
    <w:rsid w:val="00632E5F"/>
    <w:rsid w:val="00743D08"/>
    <w:rsid w:val="00765043"/>
    <w:rsid w:val="00791E82"/>
    <w:rsid w:val="00846463"/>
    <w:rsid w:val="00851283"/>
    <w:rsid w:val="008A7EF7"/>
    <w:rsid w:val="00945417"/>
    <w:rsid w:val="00982A7A"/>
    <w:rsid w:val="009C7AAE"/>
    <w:rsid w:val="00A17496"/>
    <w:rsid w:val="00A47917"/>
    <w:rsid w:val="00A745BE"/>
    <w:rsid w:val="00AB67B0"/>
    <w:rsid w:val="00B9758A"/>
    <w:rsid w:val="00BE5679"/>
    <w:rsid w:val="00CA1584"/>
    <w:rsid w:val="00CE347D"/>
    <w:rsid w:val="00DF0095"/>
    <w:rsid w:val="00E0551B"/>
    <w:rsid w:val="00E62C81"/>
    <w:rsid w:val="00E6595A"/>
    <w:rsid w:val="00F61BCD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C46F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6</cp:revision>
  <cp:lastPrinted>2018-05-23T07:12:00Z</cp:lastPrinted>
  <dcterms:created xsi:type="dcterms:W3CDTF">2017-11-21T08:37:00Z</dcterms:created>
  <dcterms:modified xsi:type="dcterms:W3CDTF">2019-05-15T11:43:00Z</dcterms:modified>
</cp:coreProperties>
</file>